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0D29" w:rsidRDefault="00BC0D29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tbl>
      <w:tblPr>
        <w:tblStyle w:val="TableGrid6"/>
        <w:tblW w:w="13467" w:type="dxa"/>
        <w:tblInd w:w="-5" w:type="dxa"/>
        <w:tblLook w:val="04A0" w:firstRow="1" w:lastRow="0" w:firstColumn="1" w:lastColumn="0" w:noHBand="0" w:noVBand="1"/>
      </w:tblPr>
      <w:tblGrid>
        <w:gridCol w:w="2410"/>
        <w:gridCol w:w="11057"/>
      </w:tblGrid>
      <w:tr w:rsidR="00112AF1" w:rsidTr="00112AF1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F1" w:rsidRDefault="00112AF1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71755</wp:posOffset>
                  </wp:positionV>
                  <wp:extent cx="345440" cy="411480"/>
                  <wp:effectExtent l="0" t="0" r="0" b="7620"/>
                  <wp:wrapTight wrapText="bothSides">
                    <wp:wrapPolygon edited="0">
                      <wp:start x="2382" y="0"/>
                      <wp:lineTo x="0" y="1000"/>
                      <wp:lineTo x="0" y="16000"/>
                      <wp:lineTo x="4765" y="21000"/>
                      <wp:lineTo x="5956" y="21000"/>
                      <wp:lineTo x="14294" y="21000"/>
                      <wp:lineTo x="15485" y="21000"/>
                      <wp:lineTo x="20250" y="16000"/>
                      <wp:lineTo x="20250" y="1000"/>
                      <wp:lineTo x="17868" y="0"/>
                      <wp:lineTo x="2382" y="0"/>
                    </wp:wrapPolygon>
                  </wp:wrapTight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440" cy="411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12AF1" w:rsidRDefault="00112AF1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112AF1" w:rsidRDefault="00112AF1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ДАБДП</w:t>
            </w:r>
          </w:p>
          <w:p w:rsidR="00112AF1" w:rsidRDefault="00112AF1">
            <w:pPr>
              <w:spacing w:after="80"/>
              <w:contextualSpacing/>
              <w:rPr>
                <w:rFonts w:ascii="Verdana" w:hAnsi="Verdana"/>
                <w:i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AF1" w:rsidRDefault="00112AF1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112AF1" w:rsidRDefault="00112AF1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  <w:p w:rsidR="00112AF1" w:rsidRDefault="00A25446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  <w:r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 xml:space="preserve">Универсална </w:t>
            </w:r>
            <w:r w:rsidR="00112AF1"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  <w:t>Безопасна Мобилност</w:t>
            </w:r>
          </w:p>
          <w:p w:rsidR="00112AF1" w:rsidRDefault="00112AF1">
            <w:pPr>
              <w:spacing w:after="80"/>
              <w:contextualSpacing/>
              <w:rPr>
                <w:rFonts w:ascii="Verdana" w:hAnsi="Verdana"/>
                <w:color w:val="808080" w:themeColor="background1" w:themeShade="80"/>
                <w:sz w:val="18"/>
                <w:szCs w:val="20"/>
                <w:lang w:val="bg-BG"/>
              </w:rPr>
            </w:pPr>
          </w:p>
        </w:tc>
      </w:tr>
    </w:tbl>
    <w:p w:rsidR="00112AF1" w:rsidRDefault="00112AF1" w:rsidP="00112AF1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112AF1" w:rsidRDefault="00112AF1" w:rsidP="00112AF1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112AF1" w:rsidRDefault="00112AF1" w:rsidP="00112AF1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32"/>
          <w:lang w:val="bg-BG"/>
        </w:rPr>
      </w:pPr>
    </w:p>
    <w:p w:rsidR="00112AF1" w:rsidRDefault="00112AF1" w:rsidP="00112AF1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32"/>
          <w:lang w:val="bg-BG"/>
        </w:rPr>
      </w:pPr>
      <w:r>
        <w:rPr>
          <w:rFonts w:ascii="Verdana" w:hAnsi="Verdana"/>
          <w:b/>
          <w:color w:val="FFFFFF" w:themeColor="background1"/>
          <w:sz w:val="32"/>
          <w:lang w:val="bg-BG"/>
        </w:rPr>
        <w:t>ТЕКУЩА ИНФОРМАЦИЯ</w:t>
      </w:r>
    </w:p>
    <w:p w:rsidR="00112AF1" w:rsidRDefault="00112AF1" w:rsidP="00112AF1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>НА ДЕЙНОСТТА НА РЗИ ……………………….</w:t>
      </w:r>
    </w:p>
    <w:p w:rsidR="00112AF1" w:rsidRDefault="00112AF1" w:rsidP="00112AF1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>ЗА ЦЕЛИТЕ НА ЗАСЕДАНИЕ НА ОКБДП …………………</w:t>
      </w:r>
    </w:p>
    <w:p w:rsidR="00112AF1" w:rsidRDefault="00112AF1" w:rsidP="00112AF1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</w:p>
    <w:p w:rsidR="008652F4" w:rsidRDefault="00112AF1" w:rsidP="008652F4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……………. </w:t>
      </w:r>
      <w:r w:rsidR="008652F4">
        <w:rPr>
          <w:rFonts w:ascii="Verdana" w:hAnsi="Verdana"/>
          <w:b/>
          <w:color w:val="FFFFFF" w:themeColor="background1"/>
          <w:sz w:val="24"/>
          <w:lang w:val="bg-BG"/>
        </w:rPr>
        <w:t>/</w:t>
      </w:r>
      <w:r w:rsidR="008652F4">
        <w:rPr>
          <w:rFonts w:ascii="Verdana" w:hAnsi="Verdana"/>
          <w:b/>
          <w:i/>
          <w:color w:val="FFFFFF" w:themeColor="background1"/>
          <w:lang w:val="bg-BG"/>
        </w:rPr>
        <w:t>посочете дата</w:t>
      </w:r>
      <w:r w:rsidR="008652F4">
        <w:rPr>
          <w:rFonts w:ascii="Verdana" w:hAnsi="Verdana"/>
          <w:b/>
          <w:color w:val="FFFFFF" w:themeColor="background1"/>
          <w:sz w:val="24"/>
          <w:lang w:val="bg-BG"/>
        </w:rPr>
        <w:t>/</w:t>
      </w:r>
    </w:p>
    <w:p w:rsidR="00112AF1" w:rsidRDefault="00112AF1" w:rsidP="00112AF1">
      <w:pPr>
        <w:shd w:val="clear" w:color="auto" w:fill="F55F41"/>
        <w:spacing w:after="0" w:line="240" w:lineRule="auto"/>
        <w:ind w:right="-461"/>
        <w:rPr>
          <w:rFonts w:ascii="Verdana" w:hAnsi="Verdana"/>
          <w:b/>
          <w:color w:val="FFFFFF" w:themeColor="background1"/>
          <w:sz w:val="24"/>
          <w:lang w:val="bg-BG"/>
        </w:rPr>
      </w:pPr>
      <w:r>
        <w:rPr>
          <w:rFonts w:ascii="Verdana" w:hAnsi="Verdana"/>
          <w:b/>
          <w:color w:val="FFFFFF" w:themeColor="background1"/>
          <w:sz w:val="24"/>
          <w:lang w:val="bg-BG"/>
        </w:rPr>
        <w:t xml:space="preserve"> </w:t>
      </w:r>
    </w:p>
    <w:p w:rsidR="00112AF1" w:rsidRDefault="00112AF1" w:rsidP="004E0A0D">
      <w:pPr>
        <w:spacing w:after="80" w:line="240" w:lineRule="auto"/>
        <w:ind w:left="142"/>
        <w:contextualSpacing/>
        <w:jc w:val="center"/>
        <w:rPr>
          <w:rFonts w:ascii="Verdana" w:hAnsi="Verdana"/>
          <w:i/>
          <w:color w:val="808080" w:themeColor="background1" w:themeShade="80"/>
          <w:sz w:val="20"/>
          <w:szCs w:val="20"/>
          <w:lang w:val="bg-BG"/>
        </w:rPr>
      </w:pPr>
    </w:p>
    <w:p w:rsidR="00DF643C" w:rsidRPr="00112AF1" w:rsidRDefault="00C621B4" w:rsidP="00112AF1">
      <w:pPr>
        <w:shd w:val="clear" w:color="auto" w:fill="FFFFFF" w:themeFill="background1"/>
        <w:ind w:right="-602"/>
        <w:rPr>
          <w:rFonts w:ascii="Verdana" w:hAnsi="Verdana"/>
          <w:b/>
          <w:i/>
          <w:color w:val="595959" w:themeColor="text1" w:themeTint="A6"/>
          <w:sz w:val="20"/>
          <w:lang w:val="bg-BG"/>
        </w:rPr>
      </w:pPr>
      <w:r w:rsidRPr="00112AF1">
        <w:rPr>
          <w:rFonts w:ascii="Verdana" w:hAnsi="Verdana"/>
          <w:b/>
          <w:i/>
          <w:color w:val="595959" w:themeColor="text1" w:themeTint="A6"/>
          <w:sz w:val="20"/>
          <w:lang w:val="bg-BG"/>
        </w:rPr>
        <w:t>УКАЗАНИЯ ЗА ПОПЪЛВАНЕ:</w:t>
      </w:r>
    </w:p>
    <w:p w:rsidR="00C621B4" w:rsidRPr="00112AF1" w:rsidRDefault="00C621B4" w:rsidP="00112AF1">
      <w:pPr>
        <w:pStyle w:val="ListParagraph"/>
        <w:numPr>
          <w:ilvl w:val="0"/>
          <w:numId w:val="15"/>
        </w:numPr>
        <w:shd w:val="clear" w:color="auto" w:fill="FFFFFF" w:themeFill="background1"/>
        <w:ind w:right="-602"/>
        <w:jc w:val="both"/>
        <w:rPr>
          <w:rFonts w:ascii="Verdana" w:hAnsi="Verdana"/>
          <w:i/>
          <w:color w:val="595959" w:themeColor="text1" w:themeTint="A6"/>
          <w:sz w:val="20"/>
          <w:lang w:val="bg-BG"/>
        </w:rPr>
      </w:pPr>
      <w:r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>Т</w:t>
      </w:r>
      <w:r w:rsidR="00C7710B"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>екущата</w:t>
      </w:r>
      <w:r w:rsidR="0004506B"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 информация </w:t>
      </w:r>
      <w:r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се попълва от </w:t>
      </w:r>
      <w:r w:rsidR="00635C76"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>РЗИ</w:t>
      </w:r>
      <w:r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 за целите на заседанията на ОКБДП. </w:t>
      </w:r>
    </w:p>
    <w:p w:rsidR="00C7710B" w:rsidRPr="00112AF1" w:rsidRDefault="00C7710B" w:rsidP="00112AF1">
      <w:pPr>
        <w:pStyle w:val="ListParagraph"/>
        <w:numPr>
          <w:ilvl w:val="0"/>
          <w:numId w:val="15"/>
        </w:numPr>
        <w:shd w:val="clear" w:color="auto" w:fill="FFFFFF" w:themeFill="background1"/>
        <w:spacing w:line="256" w:lineRule="auto"/>
        <w:ind w:right="-602"/>
        <w:jc w:val="both"/>
        <w:rPr>
          <w:rFonts w:ascii="Verdana" w:hAnsi="Verdana"/>
          <w:i/>
          <w:color w:val="595959" w:themeColor="text1" w:themeTint="A6"/>
          <w:sz w:val="20"/>
          <w:lang w:val="bg-BG"/>
        </w:rPr>
      </w:pPr>
      <w:r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>Периодът на отчитане е тримесечен, като обхваща времето от предходното заседание на ОКБДП.</w:t>
      </w:r>
    </w:p>
    <w:p w:rsidR="004B7B7E" w:rsidRPr="00112AF1" w:rsidRDefault="00C621B4" w:rsidP="00112AF1">
      <w:pPr>
        <w:pStyle w:val="ListParagraph"/>
        <w:numPr>
          <w:ilvl w:val="0"/>
          <w:numId w:val="15"/>
        </w:numPr>
        <w:shd w:val="clear" w:color="auto" w:fill="FFFFFF" w:themeFill="background1"/>
        <w:ind w:right="-602"/>
        <w:jc w:val="both"/>
        <w:rPr>
          <w:rFonts w:ascii="Verdana" w:hAnsi="Verdana"/>
          <w:i/>
          <w:color w:val="595959" w:themeColor="text1" w:themeTint="A6"/>
          <w:sz w:val="20"/>
          <w:lang w:val="bg-BG"/>
        </w:rPr>
      </w:pPr>
      <w:r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>Попълнен</w:t>
      </w:r>
      <w:r w:rsidR="0004506B"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ата </w:t>
      </w:r>
      <w:r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от </w:t>
      </w:r>
      <w:r w:rsidR="00635C76"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>РЗИ</w:t>
      </w:r>
      <w:r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 </w:t>
      </w:r>
      <w:r w:rsidR="0004506B"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>информация по настоящ</w:t>
      </w:r>
      <w:r w:rsidR="00B872EF"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ия образец </w:t>
      </w:r>
      <w:r w:rsidR="0004506B"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се </w:t>
      </w:r>
      <w:r w:rsidR="00B872EF"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представя на секретариата на ОКБДП с цел </w:t>
      </w:r>
      <w:r w:rsidR="0004506B"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>интегрира</w:t>
      </w:r>
      <w:r w:rsidR="00B872EF"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>нето й</w:t>
      </w:r>
      <w:r w:rsidR="0004506B"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 в обобщената </w:t>
      </w:r>
      <w:r w:rsidR="00C7710B"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>текуща</w:t>
      </w:r>
      <w:r w:rsidR="007978B0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 информация по образец.</w:t>
      </w:r>
      <w:r w:rsidR="004B7B7E"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 </w:t>
      </w:r>
    </w:p>
    <w:p w:rsidR="00C621B4" w:rsidRPr="00112AF1" w:rsidRDefault="004B7B7E" w:rsidP="00112AF1">
      <w:pPr>
        <w:pStyle w:val="ListParagraph"/>
        <w:numPr>
          <w:ilvl w:val="0"/>
          <w:numId w:val="15"/>
        </w:numPr>
        <w:shd w:val="clear" w:color="auto" w:fill="FFFFFF" w:themeFill="background1"/>
        <w:ind w:right="-602"/>
        <w:jc w:val="both"/>
        <w:rPr>
          <w:rFonts w:ascii="Verdana" w:hAnsi="Verdana"/>
          <w:i/>
          <w:color w:val="595959" w:themeColor="text1" w:themeTint="A6"/>
          <w:sz w:val="20"/>
          <w:lang w:val="bg-BG"/>
        </w:rPr>
      </w:pPr>
      <w:r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Датата на </w:t>
      </w:r>
      <w:r w:rsidR="00E024B6">
        <w:rPr>
          <w:rFonts w:ascii="Verdana" w:hAnsi="Verdana"/>
          <w:i/>
          <w:color w:val="404040" w:themeColor="text1" w:themeTint="BF"/>
          <w:sz w:val="20"/>
          <w:lang w:val="bg-BG"/>
        </w:rPr>
        <w:t xml:space="preserve">предварителното </w:t>
      </w:r>
      <w:r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представяне на информацията по настоящия образец се определя от секретариата на ОКБДП съгласно планираната дата на заседанието на ОКБДП. </w:t>
      </w:r>
    </w:p>
    <w:p w:rsidR="00C621B4" w:rsidRDefault="00C621B4" w:rsidP="00112AF1">
      <w:pPr>
        <w:pStyle w:val="ListParagraph"/>
        <w:numPr>
          <w:ilvl w:val="0"/>
          <w:numId w:val="15"/>
        </w:numPr>
        <w:shd w:val="clear" w:color="auto" w:fill="FFFFFF" w:themeFill="background1"/>
        <w:ind w:right="-602"/>
        <w:jc w:val="both"/>
        <w:rPr>
          <w:rFonts w:ascii="Verdana" w:hAnsi="Verdana"/>
          <w:i/>
          <w:color w:val="595959" w:themeColor="text1" w:themeTint="A6"/>
          <w:sz w:val="20"/>
          <w:lang w:val="bg-BG"/>
        </w:rPr>
      </w:pPr>
      <w:r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Информацията от образеца се докладва </w:t>
      </w:r>
      <w:r w:rsidR="00E72B66"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и дискутира устно </w:t>
      </w:r>
      <w:r w:rsidR="0004506B"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от представителя на </w:t>
      </w:r>
      <w:r w:rsidR="00635C76"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>РЗИ</w:t>
      </w:r>
      <w:r w:rsidR="0004506B"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 в ОКБДП </w:t>
      </w:r>
      <w:r w:rsidRPr="00112AF1">
        <w:rPr>
          <w:rFonts w:ascii="Verdana" w:hAnsi="Verdana"/>
          <w:i/>
          <w:color w:val="595959" w:themeColor="text1" w:themeTint="A6"/>
          <w:sz w:val="20"/>
          <w:lang w:val="bg-BG"/>
        </w:rPr>
        <w:t xml:space="preserve">по време на заседанията на ОКБДП. </w:t>
      </w:r>
    </w:p>
    <w:p w:rsidR="00112AF1" w:rsidRDefault="00112AF1" w:rsidP="00112AF1">
      <w:pPr>
        <w:shd w:val="clear" w:color="auto" w:fill="FFFFFF" w:themeFill="background1"/>
        <w:ind w:right="-602"/>
        <w:jc w:val="both"/>
        <w:rPr>
          <w:rFonts w:ascii="Verdana" w:hAnsi="Verdana"/>
          <w:i/>
          <w:color w:val="595959" w:themeColor="text1" w:themeTint="A6"/>
          <w:sz w:val="20"/>
          <w:lang w:val="bg-BG"/>
        </w:rPr>
      </w:pPr>
    </w:p>
    <w:p w:rsidR="00112AF1" w:rsidRDefault="00112AF1" w:rsidP="00112AF1">
      <w:pPr>
        <w:shd w:val="clear" w:color="auto" w:fill="FFFFFF" w:themeFill="background1"/>
        <w:ind w:right="-602"/>
        <w:jc w:val="both"/>
        <w:rPr>
          <w:rFonts w:ascii="Verdana" w:hAnsi="Verdana"/>
          <w:i/>
          <w:color w:val="595959" w:themeColor="text1" w:themeTint="A6"/>
          <w:sz w:val="20"/>
          <w:lang w:val="bg-BG"/>
        </w:rPr>
      </w:pPr>
    </w:p>
    <w:p w:rsidR="007978B0" w:rsidRDefault="007978B0" w:rsidP="00112AF1">
      <w:pPr>
        <w:shd w:val="clear" w:color="auto" w:fill="FFFFFF" w:themeFill="background1"/>
        <w:ind w:right="-602"/>
        <w:jc w:val="both"/>
        <w:rPr>
          <w:rFonts w:ascii="Verdana" w:hAnsi="Verdana"/>
          <w:i/>
          <w:color w:val="595959" w:themeColor="text1" w:themeTint="A6"/>
          <w:sz w:val="20"/>
          <w:lang w:val="bg-BG"/>
        </w:rPr>
      </w:pPr>
    </w:p>
    <w:p w:rsidR="00112AF1" w:rsidRDefault="00112AF1" w:rsidP="00112AF1">
      <w:pPr>
        <w:shd w:val="clear" w:color="auto" w:fill="FFFFFF" w:themeFill="background1"/>
        <w:ind w:right="-602"/>
        <w:jc w:val="both"/>
        <w:rPr>
          <w:rFonts w:ascii="Verdana" w:hAnsi="Verdana"/>
          <w:i/>
          <w:color w:val="595959" w:themeColor="text1" w:themeTint="A6"/>
          <w:sz w:val="20"/>
          <w:lang w:val="bg-BG"/>
        </w:rPr>
      </w:pPr>
    </w:p>
    <w:p w:rsidR="00112AF1" w:rsidRDefault="00112AF1" w:rsidP="00112AF1">
      <w:pPr>
        <w:shd w:val="clear" w:color="auto" w:fill="FFFFFF" w:themeFill="background1"/>
        <w:ind w:right="-602"/>
        <w:jc w:val="both"/>
        <w:rPr>
          <w:rFonts w:ascii="Verdana" w:hAnsi="Verdana"/>
          <w:i/>
          <w:color w:val="595959" w:themeColor="text1" w:themeTint="A6"/>
          <w:sz w:val="20"/>
          <w:lang w:val="bg-BG"/>
        </w:rPr>
      </w:pPr>
    </w:p>
    <w:p w:rsidR="00B65C77" w:rsidRDefault="00B65C77" w:rsidP="00112AF1">
      <w:pPr>
        <w:shd w:val="clear" w:color="auto" w:fill="FFFFFF" w:themeFill="background1"/>
        <w:ind w:right="-602"/>
        <w:jc w:val="both"/>
        <w:rPr>
          <w:rFonts w:ascii="Verdana" w:hAnsi="Verdana"/>
          <w:i/>
          <w:color w:val="595959" w:themeColor="text1" w:themeTint="A6"/>
          <w:sz w:val="20"/>
          <w:lang w:val="bg-BG"/>
        </w:rPr>
      </w:pPr>
    </w:p>
    <w:p w:rsidR="00112AF1" w:rsidRDefault="00112AF1" w:rsidP="00112AF1">
      <w:pPr>
        <w:shd w:val="clear" w:color="auto" w:fill="FFFFFF" w:themeFill="background1"/>
        <w:ind w:right="-602"/>
        <w:jc w:val="both"/>
        <w:rPr>
          <w:rFonts w:ascii="Verdana" w:hAnsi="Verdana"/>
          <w:i/>
          <w:color w:val="595959" w:themeColor="text1" w:themeTint="A6"/>
          <w:sz w:val="20"/>
          <w:lang w:val="bg-BG"/>
        </w:rPr>
      </w:pPr>
    </w:p>
    <w:p w:rsidR="00112AF1" w:rsidRPr="00112AF1" w:rsidRDefault="00112AF1" w:rsidP="00112AF1">
      <w:pPr>
        <w:shd w:val="clear" w:color="auto" w:fill="FFFFFF" w:themeFill="background1"/>
        <w:ind w:right="-602"/>
        <w:jc w:val="both"/>
        <w:rPr>
          <w:rFonts w:ascii="Verdana" w:hAnsi="Verdana"/>
          <w:i/>
          <w:color w:val="595959" w:themeColor="text1" w:themeTint="A6"/>
          <w:sz w:val="20"/>
          <w:lang w:val="bg-BG"/>
        </w:rPr>
      </w:pPr>
    </w:p>
    <w:tbl>
      <w:tblPr>
        <w:tblStyle w:val="TableGrid"/>
        <w:tblW w:w="13603" w:type="dxa"/>
        <w:tblLook w:val="04A0" w:firstRow="1" w:lastRow="0" w:firstColumn="1" w:lastColumn="0" w:noHBand="0" w:noVBand="1"/>
      </w:tblPr>
      <w:tblGrid>
        <w:gridCol w:w="4957"/>
        <w:gridCol w:w="4394"/>
        <w:gridCol w:w="4252"/>
      </w:tblGrid>
      <w:tr w:rsidR="002A2A52" w:rsidTr="00112AF1">
        <w:tc>
          <w:tcPr>
            <w:tcW w:w="4957" w:type="dxa"/>
            <w:shd w:val="clear" w:color="auto" w:fill="FFD966" w:themeFill="accent4" w:themeFillTint="99"/>
          </w:tcPr>
          <w:p w:rsidR="002A2A52" w:rsidRPr="00112AF1" w:rsidRDefault="002A2A52" w:rsidP="002D2800">
            <w:pPr>
              <w:ind w:right="-1125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</w:p>
          <w:p w:rsidR="002A2A52" w:rsidRPr="00112AF1" w:rsidRDefault="002A2A52" w:rsidP="002D2800">
            <w:pPr>
              <w:ind w:right="-1125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  <w:r w:rsidRPr="00112AF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 xml:space="preserve">ИЗПЪЛНЕНИ МЕРКИ </w:t>
            </w:r>
          </w:p>
          <w:p w:rsidR="002A2A52" w:rsidRPr="00112AF1" w:rsidRDefault="002A2A52" w:rsidP="002D2800">
            <w:pPr>
              <w:ind w:right="-1125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  <w:r w:rsidRPr="00112AF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 xml:space="preserve">ПО </w:t>
            </w:r>
            <w:bookmarkStart w:id="0" w:name="_GoBack"/>
            <w:bookmarkEnd w:id="0"/>
            <w:r w:rsidRPr="00112AF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>БДП</w:t>
            </w:r>
          </w:p>
          <w:p w:rsidR="002A2A52" w:rsidRPr="00112AF1" w:rsidRDefault="002A2A52" w:rsidP="002D2800">
            <w:pPr>
              <w:ind w:right="-1125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</w:p>
        </w:tc>
        <w:tc>
          <w:tcPr>
            <w:tcW w:w="4394" w:type="dxa"/>
            <w:shd w:val="clear" w:color="auto" w:fill="FFD966" w:themeFill="accent4" w:themeFillTint="99"/>
          </w:tcPr>
          <w:p w:rsidR="002A2A52" w:rsidRPr="00112AF1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</w:p>
          <w:p w:rsidR="002A2A52" w:rsidRPr="00112AF1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  <w:r w:rsidRPr="00112AF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 xml:space="preserve">ИЗПЪЛНЕНИ МЕРКИ </w:t>
            </w:r>
          </w:p>
          <w:p w:rsidR="002A2A52" w:rsidRPr="00112AF1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  <w:r w:rsidRPr="00112AF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 xml:space="preserve">ПО РЕШЕНИЯ </w:t>
            </w:r>
          </w:p>
          <w:p w:rsidR="002A2A52" w:rsidRPr="00112AF1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  <w:r w:rsidRPr="00112AF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>ОТ ПРЕДХОДНИ ЗАСЕДАНИЯ</w:t>
            </w:r>
          </w:p>
          <w:p w:rsidR="002A2A52" w:rsidRPr="00112AF1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  <w:r w:rsidRPr="00112AF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>НА ОКБДП</w:t>
            </w:r>
          </w:p>
          <w:p w:rsidR="002A2A52" w:rsidRPr="00112AF1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</w:p>
        </w:tc>
        <w:tc>
          <w:tcPr>
            <w:tcW w:w="4252" w:type="dxa"/>
            <w:shd w:val="clear" w:color="auto" w:fill="FFD966" w:themeFill="accent4" w:themeFillTint="99"/>
          </w:tcPr>
          <w:p w:rsidR="002A2A52" w:rsidRPr="00112AF1" w:rsidRDefault="002A2A52" w:rsidP="002D2800">
            <w:pPr>
              <w:ind w:right="-1125"/>
              <w:jc w:val="both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</w:p>
          <w:p w:rsidR="002A2A52" w:rsidRPr="00112AF1" w:rsidRDefault="002A2A52" w:rsidP="00414D8F">
            <w:pPr>
              <w:ind w:right="-1125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  <w:r w:rsidRPr="00112AF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>ПРЕДЛОЖЕНИ</w:t>
            </w:r>
            <w:r w:rsidR="0088425D" w:rsidRPr="00112AF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>Я ЗА</w:t>
            </w:r>
            <w:r w:rsidRPr="00112AF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 xml:space="preserve"> ТОЧКИ </w:t>
            </w:r>
          </w:p>
          <w:p w:rsidR="002A2A52" w:rsidRPr="00112AF1" w:rsidRDefault="002A2A52" w:rsidP="00414D8F">
            <w:pPr>
              <w:ind w:right="-1125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  <w:r w:rsidRPr="00112AF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 xml:space="preserve">В ДНЕВНИЯ РЕД ПО  </w:t>
            </w:r>
          </w:p>
          <w:p w:rsidR="002A2A52" w:rsidRPr="00112AF1" w:rsidRDefault="002A2A52" w:rsidP="00414D8F">
            <w:pPr>
              <w:ind w:right="-1125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  <w:r w:rsidRPr="00112AF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 xml:space="preserve">КОНСТАТИРАНИ </w:t>
            </w:r>
          </w:p>
          <w:p w:rsidR="002A2A52" w:rsidRPr="00112AF1" w:rsidRDefault="002A2A52" w:rsidP="00414D8F">
            <w:pPr>
              <w:ind w:right="-1125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  <w:r w:rsidRPr="00112AF1"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  <w:t>ПРОБЛЕМИ/КАЗУСИ</w:t>
            </w:r>
          </w:p>
          <w:p w:rsidR="002A2A52" w:rsidRPr="00112AF1" w:rsidRDefault="002A2A52" w:rsidP="00414D8F">
            <w:pPr>
              <w:ind w:right="-1125"/>
              <w:rPr>
                <w:rFonts w:ascii="Verdana" w:hAnsi="Verdana"/>
                <w:b/>
                <w:color w:val="595959" w:themeColor="text1" w:themeTint="A6"/>
                <w:sz w:val="20"/>
                <w:lang w:val="bg-BG"/>
              </w:rPr>
            </w:pPr>
          </w:p>
        </w:tc>
      </w:tr>
      <w:tr w:rsidR="002A2A52" w:rsidTr="00112AF1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252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112AF1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252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112AF1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252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112AF1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252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112AF1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252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112AF1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252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112AF1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252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112AF1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252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  <w:tr w:rsidR="002A2A52" w:rsidTr="00112AF1">
        <w:tc>
          <w:tcPr>
            <w:tcW w:w="4957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394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  <w:tc>
          <w:tcPr>
            <w:tcW w:w="4252" w:type="dxa"/>
          </w:tcPr>
          <w:p w:rsidR="002A2A52" w:rsidRDefault="002A2A52" w:rsidP="002D2800">
            <w:pPr>
              <w:ind w:right="-1125"/>
              <w:jc w:val="both"/>
              <w:rPr>
                <w:rFonts w:ascii="Verdana" w:hAnsi="Verdana"/>
                <w:i/>
                <w:sz w:val="20"/>
                <w:lang w:val="bg-BG"/>
              </w:rPr>
            </w:pPr>
          </w:p>
        </w:tc>
      </w:tr>
    </w:tbl>
    <w:p w:rsidR="00C621B4" w:rsidRDefault="00C621B4" w:rsidP="00C621B4">
      <w:pPr>
        <w:shd w:val="clear" w:color="auto" w:fill="FFFFFF" w:themeFill="background1"/>
        <w:jc w:val="both"/>
        <w:rPr>
          <w:rFonts w:ascii="Verdana" w:hAnsi="Verdana"/>
          <w:i/>
          <w:sz w:val="20"/>
          <w:lang w:val="bg-BG"/>
        </w:rPr>
      </w:pPr>
      <w:r w:rsidRPr="00C621B4">
        <w:rPr>
          <w:rFonts w:ascii="Verdana" w:hAnsi="Verdana"/>
          <w:i/>
          <w:sz w:val="20"/>
          <w:lang w:val="bg-BG"/>
        </w:rPr>
        <w:t xml:space="preserve">   </w:t>
      </w:r>
    </w:p>
    <w:sectPr w:rsidR="00C621B4" w:rsidSect="00E214A1">
      <w:footerReference w:type="default" r:id="rId9"/>
      <w:pgSz w:w="15840" w:h="12240" w:orient="landscape"/>
      <w:pgMar w:top="709" w:right="1417" w:bottom="993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012" w:rsidRDefault="00B20012" w:rsidP="00EF6C12">
      <w:pPr>
        <w:spacing w:after="0" w:line="240" w:lineRule="auto"/>
      </w:pPr>
      <w:r>
        <w:separator/>
      </w:r>
    </w:p>
  </w:endnote>
  <w:endnote w:type="continuationSeparator" w:id="0">
    <w:p w:rsidR="00B20012" w:rsidRDefault="00B20012" w:rsidP="00EF6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2879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3275B" w:rsidRDefault="0023275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24B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3275B" w:rsidRDefault="00232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012" w:rsidRDefault="00B20012" w:rsidP="00EF6C12">
      <w:pPr>
        <w:spacing w:after="0" w:line="240" w:lineRule="auto"/>
      </w:pPr>
      <w:r>
        <w:separator/>
      </w:r>
    </w:p>
  </w:footnote>
  <w:footnote w:type="continuationSeparator" w:id="0">
    <w:p w:rsidR="00B20012" w:rsidRDefault="00B20012" w:rsidP="00EF6C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04DC2"/>
    <w:multiLevelType w:val="multilevel"/>
    <w:tmpl w:val="2FEE1D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ECA1050"/>
    <w:multiLevelType w:val="hybridMultilevel"/>
    <w:tmpl w:val="1266403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7731342"/>
    <w:multiLevelType w:val="multilevel"/>
    <w:tmpl w:val="ED2E9D1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8F74237"/>
    <w:multiLevelType w:val="hybridMultilevel"/>
    <w:tmpl w:val="C064438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926569F"/>
    <w:multiLevelType w:val="multilevel"/>
    <w:tmpl w:val="F318A5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 w15:restartNumberingAfterBreak="0">
    <w:nsid w:val="2A757CC1"/>
    <w:multiLevelType w:val="hybridMultilevel"/>
    <w:tmpl w:val="93B063F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4067552"/>
    <w:multiLevelType w:val="hybridMultilevel"/>
    <w:tmpl w:val="1D02518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EAD2AE6"/>
    <w:multiLevelType w:val="multilevel"/>
    <w:tmpl w:val="26F628B4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color w:val="2E74B5" w:themeColor="accent1" w:themeShade="BF"/>
      </w:rPr>
    </w:lvl>
    <w:lvl w:ilvl="1">
      <w:start w:val="2"/>
      <w:numFmt w:val="decimal"/>
      <w:isLgl/>
      <w:lvlText w:val="%1.%2"/>
      <w:lvlJc w:val="left"/>
      <w:pPr>
        <w:ind w:left="5319" w:hanging="92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319" w:hanging="924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35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95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555" w:hanging="2160"/>
      </w:pPr>
      <w:rPr>
        <w:rFonts w:hint="default"/>
      </w:rPr>
    </w:lvl>
  </w:abstractNum>
  <w:abstractNum w:abstractNumId="8" w15:restartNumberingAfterBreak="0">
    <w:nsid w:val="3F224F7B"/>
    <w:multiLevelType w:val="multilevel"/>
    <w:tmpl w:val="8E96A06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3D515CF"/>
    <w:multiLevelType w:val="multilevel"/>
    <w:tmpl w:val="1B726A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0" w15:restartNumberingAfterBreak="0">
    <w:nsid w:val="45C421CA"/>
    <w:multiLevelType w:val="hybridMultilevel"/>
    <w:tmpl w:val="A58ED616"/>
    <w:lvl w:ilvl="0" w:tplc="9A4CDB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7734A"/>
    <w:multiLevelType w:val="multilevel"/>
    <w:tmpl w:val="9BE42B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2956C99"/>
    <w:multiLevelType w:val="multilevel"/>
    <w:tmpl w:val="35E4E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69B33E95"/>
    <w:multiLevelType w:val="hybridMultilevel"/>
    <w:tmpl w:val="2A22C50E"/>
    <w:lvl w:ilvl="0" w:tplc="DD12A5C0">
      <w:start w:val="31"/>
      <w:numFmt w:val="bullet"/>
      <w:lvlText w:val="-"/>
      <w:lvlJc w:val="left"/>
      <w:pPr>
        <w:ind w:left="720" w:hanging="360"/>
      </w:pPr>
      <w:rPr>
        <w:rFonts w:ascii="Verdana" w:eastAsia="Calibri" w:hAnsi="Verdan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B5B0F"/>
    <w:multiLevelType w:val="hybridMultilevel"/>
    <w:tmpl w:val="23664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521654"/>
    <w:multiLevelType w:val="hybridMultilevel"/>
    <w:tmpl w:val="73888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11"/>
  </w:num>
  <w:num w:numId="9">
    <w:abstractNumId w:val="9"/>
  </w:num>
  <w:num w:numId="10">
    <w:abstractNumId w:val="2"/>
  </w:num>
  <w:num w:numId="11">
    <w:abstractNumId w:val="15"/>
  </w:num>
  <w:num w:numId="12">
    <w:abstractNumId w:val="12"/>
  </w:num>
  <w:num w:numId="13">
    <w:abstractNumId w:val="0"/>
  </w:num>
  <w:num w:numId="14">
    <w:abstractNumId w:val="13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093"/>
    <w:rsid w:val="0002170D"/>
    <w:rsid w:val="0004506B"/>
    <w:rsid w:val="000636F6"/>
    <w:rsid w:val="000808E8"/>
    <w:rsid w:val="00092AD4"/>
    <w:rsid w:val="000A0F78"/>
    <w:rsid w:val="000A2D36"/>
    <w:rsid w:val="000B31E7"/>
    <w:rsid w:val="000B66E2"/>
    <w:rsid w:val="000C4555"/>
    <w:rsid w:val="000C6D58"/>
    <w:rsid w:val="000D23DE"/>
    <w:rsid w:val="000F4F71"/>
    <w:rsid w:val="001127EC"/>
    <w:rsid w:val="00112AF1"/>
    <w:rsid w:val="00123748"/>
    <w:rsid w:val="0016493E"/>
    <w:rsid w:val="00196093"/>
    <w:rsid w:val="001B704F"/>
    <w:rsid w:val="001F7DC1"/>
    <w:rsid w:val="00213E9D"/>
    <w:rsid w:val="0023275B"/>
    <w:rsid w:val="002418B5"/>
    <w:rsid w:val="0026091C"/>
    <w:rsid w:val="002A2A52"/>
    <w:rsid w:val="002A3A06"/>
    <w:rsid w:val="002C4F03"/>
    <w:rsid w:val="002C5093"/>
    <w:rsid w:val="002D2800"/>
    <w:rsid w:val="002E1E00"/>
    <w:rsid w:val="00333186"/>
    <w:rsid w:val="00392D4A"/>
    <w:rsid w:val="003B6FB4"/>
    <w:rsid w:val="003D3593"/>
    <w:rsid w:val="003F3489"/>
    <w:rsid w:val="00414D8F"/>
    <w:rsid w:val="00424BF9"/>
    <w:rsid w:val="004277C8"/>
    <w:rsid w:val="0048357F"/>
    <w:rsid w:val="004B7B7E"/>
    <w:rsid w:val="004C31F4"/>
    <w:rsid w:val="004E0A0D"/>
    <w:rsid w:val="004F3D08"/>
    <w:rsid w:val="00527D15"/>
    <w:rsid w:val="00533F36"/>
    <w:rsid w:val="005516FC"/>
    <w:rsid w:val="00561115"/>
    <w:rsid w:val="005736B0"/>
    <w:rsid w:val="00574B12"/>
    <w:rsid w:val="00584FF0"/>
    <w:rsid w:val="0059049C"/>
    <w:rsid w:val="005A131B"/>
    <w:rsid w:val="00610D2E"/>
    <w:rsid w:val="00635C76"/>
    <w:rsid w:val="006433D9"/>
    <w:rsid w:val="006447AB"/>
    <w:rsid w:val="00654383"/>
    <w:rsid w:val="00682BDC"/>
    <w:rsid w:val="00694949"/>
    <w:rsid w:val="006A2F70"/>
    <w:rsid w:val="006B0D8F"/>
    <w:rsid w:val="00762F5A"/>
    <w:rsid w:val="00783454"/>
    <w:rsid w:val="007978B0"/>
    <w:rsid w:val="007A6B5E"/>
    <w:rsid w:val="007C0DF5"/>
    <w:rsid w:val="007C50F0"/>
    <w:rsid w:val="007C6358"/>
    <w:rsid w:val="00846298"/>
    <w:rsid w:val="008652F4"/>
    <w:rsid w:val="0088425D"/>
    <w:rsid w:val="00895A66"/>
    <w:rsid w:val="008B2C16"/>
    <w:rsid w:val="008D41F3"/>
    <w:rsid w:val="00917CE0"/>
    <w:rsid w:val="00937F0E"/>
    <w:rsid w:val="009C0D77"/>
    <w:rsid w:val="009D1280"/>
    <w:rsid w:val="009D3444"/>
    <w:rsid w:val="009E11A9"/>
    <w:rsid w:val="009E2BCE"/>
    <w:rsid w:val="009F349A"/>
    <w:rsid w:val="00A03AD4"/>
    <w:rsid w:val="00A04CB6"/>
    <w:rsid w:val="00A15330"/>
    <w:rsid w:val="00A25446"/>
    <w:rsid w:val="00A31286"/>
    <w:rsid w:val="00A57427"/>
    <w:rsid w:val="00A65441"/>
    <w:rsid w:val="00A67BCB"/>
    <w:rsid w:val="00A70B85"/>
    <w:rsid w:val="00A96865"/>
    <w:rsid w:val="00AB1791"/>
    <w:rsid w:val="00B00A48"/>
    <w:rsid w:val="00B01139"/>
    <w:rsid w:val="00B10EF6"/>
    <w:rsid w:val="00B17988"/>
    <w:rsid w:val="00B20012"/>
    <w:rsid w:val="00B379D4"/>
    <w:rsid w:val="00B54F78"/>
    <w:rsid w:val="00B65C77"/>
    <w:rsid w:val="00B741DD"/>
    <w:rsid w:val="00B872EF"/>
    <w:rsid w:val="00BA5235"/>
    <w:rsid w:val="00BC0D29"/>
    <w:rsid w:val="00C27950"/>
    <w:rsid w:val="00C53324"/>
    <w:rsid w:val="00C621B4"/>
    <w:rsid w:val="00C7710B"/>
    <w:rsid w:val="00CA3121"/>
    <w:rsid w:val="00CB5CCF"/>
    <w:rsid w:val="00CC1AC7"/>
    <w:rsid w:val="00CD42C5"/>
    <w:rsid w:val="00CF08F8"/>
    <w:rsid w:val="00D35E45"/>
    <w:rsid w:val="00D80FD7"/>
    <w:rsid w:val="00DB719B"/>
    <w:rsid w:val="00DF643C"/>
    <w:rsid w:val="00E024B6"/>
    <w:rsid w:val="00E136A6"/>
    <w:rsid w:val="00E214A1"/>
    <w:rsid w:val="00E23A57"/>
    <w:rsid w:val="00E72B66"/>
    <w:rsid w:val="00E900D3"/>
    <w:rsid w:val="00E96330"/>
    <w:rsid w:val="00EB1EFD"/>
    <w:rsid w:val="00ED6CA4"/>
    <w:rsid w:val="00EF6C12"/>
    <w:rsid w:val="00F167B3"/>
    <w:rsid w:val="00F57116"/>
    <w:rsid w:val="00F608AB"/>
    <w:rsid w:val="00F9063F"/>
    <w:rsid w:val="00F95A98"/>
    <w:rsid w:val="00FD3E1C"/>
    <w:rsid w:val="00FF2599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138103-8FD8-49A1-B1FF-A1D563CFE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0F7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C4555"/>
    <w:pPr>
      <w:keepNext/>
      <w:keepLines/>
      <w:spacing w:before="40" w:after="0" w:line="240" w:lineRule="auto"/>
      <w:ind w:firstLine="567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4555"/>
    <w:pPr>
      <w:keepNext/>
      <w:keepLines/>
      <w:spacing w:after="0" w:line="276" w:lineRule="auto"/>
      <w:ind w:firstLine="709"/>
      <w:outlineLvl w:val="2"/>
    </w:pPr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Таблици/графики"/>
    <w:uiPriority w:val="1"/>
    <w:qFormat/>
    <w:rsid w:val="003B6FB4"/>
    <w:pPr>
      <w:spacing w:after="80" w:line="240" w:lineRule="auto"/>
      <w:jc w:val="center"/>
    </w:pPr>
    <w:rPr>
      <w:rFonts w:ascii="Verdana" w:hAnsi="Verdana"/>
      <w:spacing w:val="20"/>
      <w:sz w:val="20"/>
      <w:lang w:val="bg-BG"/>
    </w:rPr>
  </w:style>
  <w:style w:type="paragraph" w:styleId="ListParagraph">
    <w:name w:val="List Paragraph"/>
    <w:basedOn w:val="Normal"/>
    <w:uiPriority w:val="34"/>
    <w:qFormat/>
    <w:rsid w:val="003B6FB4"/>
    <w:pPr>
      <w:ind w:left="720"/>
      <w:contextualSpacing/>
    </w:pPr>
  </w:style>
  <w:style w:type="table" w:styleId="TableGrid">
    <w:name w:val="Table Grid"/>
    <w:basedOn w:val="TableNormal"/>
    <w:uiPriority w:val="39"/>
    <w:rsid w:val="00574B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rsid w:val="000C455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"/>
    <w:rsid w:val="000C4555"/>
    <w:rPr>
      <w:rFonts w:ascii="Century Gothic" w:eastAsiaTheme="majorEastAsia" w:hAnsi="Century Gothic" w:cstheme="majorBidi"/>
      <w:b/>
      <w:bCs/>
      <w:color w:val="FFFFFF" w:themeColor="background1"/>
      <w:sz w:val="24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0C4555"/>
  </w:style>
  <w:style w:type="paragraph" w:styleId="TOC1">
    <w:name w:val="toc 1"/>
    <w:basedOn w:val="Normal"/>
    <w:next w:val="Normal"/>
    <w:autoRedefine/>
    <w:uiPriority w:val="39"/>
    <w:unhideWhenUsed/>
    <w:rsid w:val="000C4555"/>
    <w:pPr>
      <w:spacing w:before="360" w:after="360" w:line="240" w:lineRule="auto"/>
    </w:pPr>
    <w:rPr>
      <w:rFonts w:cstheme="minorHAnsi"/>
      <w:b/>
      <w:bCs/>
      <w:caps/>
      <w:color w:val="404040" w:themeColor="text1" w:themeTint="BF"/>
      <w:u w:val="single"/>
      <w:lang w:val="bg-BG"/>
    </w:rPr>
  </w:style>
  <w:style w:type="paragraph" w:styleId="TOC2">
    <w:name w:val="toc 2"/>
    <w:basedOn w:val="Normal"/>
    <w:next w:val="Normal"/>
    <w:autoRedefine/>
    <w:uiPriority w:val="39"/>
    <w:unhideWhenUsed/>
    <w:rsid w:val="000C4555"/>
    <w:pPr>
      <w:tabs>
        <w:tab w:val="right" w:pos="9736"/>
      </w:tabs>
      <w:spacing w:after="0" w:line="240" w:lineRule="auto"/>
    </w:pPr>
    <w:rPr>
      <w:rFonts w:cstheme="minorHAnsi"/>
      <w:b/>
      <w:bCs/>
      <w:smallCaps/>
      <w:color w:val="404040" w:themeColor="text1" w:themeTint="BF"/>
      <w:lang w:val="bg-BG"/>
    </w:rPr>
  </w:style>
  <w:style w:type="paragraph" w:styleId="TOC3">
    <w:name w:val="toc 3"/>
    <w:basedOn w:val="Normal"/>
    <w:next w:val="Normal"/>
    <w:autoRedefine/>
    <w:uiPriority w:val="39"/>
    <w:unhideWhenUsed/>
    <w:rsid w:val="000C4555"/>
    <w:pPr>
      <w:spacing w:after="0" w:line="240" w:lineRule="auto"/>
    </w:pPr>
    <w:rPr>
      <w:rFonts w:cstheme="minorHAnsi"/>
      <w:smallCaps/>
      <w:color w:val="404040" w:themeColor="text1" w:themeTint="BF"/>
      <w:lang w:val="bg-BG"/>
    </w:rPr>
  </w:style>
  <w:style w:type="character" w:styleId="Hyperlink">
    <w:name w:val="Hyperlink"/>
    <w:basedOn w:val="DefaultParagraphFont"/>
    <w:uiPriority w:val="99"/>
    <w:unhideWhenUsed/>
    <w:rsid w:val="000C4555"/>
    <w:rPr>
      <w:color w:val="0563C1" w:themeColor="hyperlink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Consolas" w:hAnsi="Consolas"/>
      <w:color w:val="404040" w:themeColor="text1" w:themeTint="BF"/>
      <w:sz w:val="20"/>
      <w:szCs w:val="20"/>
      <w:lang w:val="bg-BG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C4555"/>
    <w:rPr>
      <w:rFonts w:ascii="Consolas" w:hAnsi="Consolas"/>
      <w:color w:val="404040" w:themeColor="text1" w:themeTint="BF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HeaderChar">
    <w:name w:val="Header Char"/>
    <w:basedOn w:val="DefaultParagraphFont"/>
    <w:link w:val="Head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0C4555"/>
    <w:pPr>
      <w:tabs>
        <w:tab w:val="center" w:pos="4703"/>
        <w:tab w:val="right" w:pos="9406"/>
      </w:tabs>
      <w:spacing w:after="0" w:line="240" w:lineRule="auto"/>
      <w:ind w:firstLine="567"/>
      <w:jc w:val="both"/>
    </w:pPr>
    <w:rPr>
      <w:rFonts w:ascii="Verdana" w:hAnsi="Verdana"/>
      <w:color w:val="404040" w:themeColor="text1" w:themeTint="BF"/>
      <w:sz w:val="20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0C4555"/>
    <w:rPr>
      <w:rFonts w:ascii="Verdana" w:hAnsi="Verdana"/>
      <w:color w:val="404040" w:themeColor="text1" w:themeTint="BF"/>
      <w:sz w:val="20"/>
      <w:lang w:val="bg-BG"/>
    </w:rPr>
  </w:style>
  <w:style w:type="character" w:styleId="Strong">
    <w:name w:val="Strong"/>
    <w:basedOn w:val="DefaultParagraphFont"/>
    <w:uiPriority w:val="22"/>
    <w:qFormat/>
    <w:rsid w:val="000C4555"/>
    <w:rPr>
      <w:b/>
      <w:bCs/>
    </w:rPr>
  </w:style>
  <w:style w:type="paragraph" w:styleId="FootnoteText">
    <w:name w:val="footnote text"/>
    <w:basedOn w:val="Normal"/>
    <w:link w:val="FootnoteTextChar"/>
    <w:unhideWhenUsed/>
    <w:rsid w:val="000C4555"/>
    <w:pPr>
      <w:spacing w:after="0" w:line="360" w:lineRule="auto"/>
      <w:jc w:val="both"/>
    </w:pPr>
    <w:rPr>
      <w:rFonts w:ascii="Times New Roman" w:eastAsia="Calibri" w:hAnsi="Times New Roman" w:cs="Times New Roman"/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rsid w:val="000C4555"/>
    <w:rPr>
      <w:rFonts w:ascii="Times New Roman" w:eastAsia="Calibri" w:hAnsi="Times New Roman" w:cs="Times New Roman"/>
      <w:sz w:val="20"/>
      <w:szCs w:val="20"/>
      <w:lang w:val="bg-BG"/>
    </w:rPr>
  </w:style>
  <w:style w:type="character" w:styleId="FootnoteReference">
    <w:name w:val="footnote reference"/>
    <w:aliases w:val="SUPERS,-E Fußnotenzeichen,number,Footnote reference number,Footnote symbol,note TESI,-E Fu?notenzeichen"/>
    <w:basedOn w:val="DefaultParagraphFont"/>
    <w:unhideWhenUsed/>
    <w:rsid w:val="000C4555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C45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Verdana" w:hAnsi="Verdana"/>
      <w:sz w:val="20"/>
      <w:szCs w:val="20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4555"/>
    <w:rPr>
      <w:rFonts w:ascii="Verdana" w:hAnsi="Verdana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45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4555"/>
    <w:rPr>
      <w:rFonts w:ascii="Verdana" w:hAnsi="Verdana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4555"/>
    <w:pPr>
      <w:spacing w:after="0" w:line="240" w:lineRule="auto"/>
      <w:ind w:firstLine="567"/>
      <w:jc w:val="both"/>
    </w:pPr>
    <w:rPr>
      <w:rFonts w:ascii="Segoe UI" w:hAnsi="Segoe UI" w:cs="Segoe UI"/>
      <w:sz w:val="18"/>
      <w:szCs w:val="18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4555"/>
    <w:rPr>
      <w:rFonts w:ascii="Segoe UI" w:hAnsi="Segoe UI" w:cs="Segoe UI"/>
      <w:sz w:val="18"/>
      <w:szCs w:val="18"/>
      <w:lang w:val="bg-BG"/>
    </w:rPr>
  </w:style>
  <w:style w:type="table" w:customStyle="1" w:styleId="TableGrid2">
    <w:name w:val="Table Grid2"/>
    <w:basedOn w:val="TableNormal"/>
    <w:next w:val="TableGrid"/>
    <w:uiPriority w:val="39"/>
    <w:rsid w:val="000C4555"/>
    <w:pPr>
      <w:spacing w:after="0" w:line="240" w:lineRule="auto"/>
    </w:pPr>
    <w:rPr>
      <w:lang w:val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C4555"/>
  </w:style>
  <w:style w:type="table" w:customStyle="1" w:styleId="TableGrid4">
    <w:name w:val="Table Grid4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0C4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39"/>
    <w:rsid w:val="00112AF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9F598-28B1-48AA-9832-5D947D161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SARS</Company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Petrova</dc:creator>
  <cp:keywords/>
  <dc:description/>
  <cp:lastModifiedBy>Svetoslav Vassev</cp:lastModifiedBy>
  <cp:revision>135</cp:revision>
  <dcterms:created xsi:type="dcterms:W3CDTF">2020-01-17T10:02:00Z</dcterms:created>
  <dcterms:modified xsi:type="dcterms:W3CDTF">2025-11-14T07:55:00Z</dcterms:modified>
</cp:coreProperties>
</file>